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B8" w:rsidRDefault="007E0021" w:rsidP="007E0021">
      <w:pPr>
        <w:rPr>
          <w:sz w:val="28"/>
        </w:rPr>
      </w:pPr>
      <w:r w:rsidRPr="007E0021">
        <w:rPr>
          <w:sz w:val="24"/>
        </w:rPr>
        <w:t xml:space="preserve">Group </w:t>
      </w:r>
      <w:r w:rsidRPr="007E0021">
        <w:rPr>
          <w:sz w:val="24"/>
        </w:rPr>
        <w:tab/>
      </w:r>
      <w:r w:rsidRPr="007E0021">
        <w:rPr>
          <w:sz w:val="24"/>
        </w:rPr>
        <w:tab/>
      </w:r>
      <w:r w:rsidRPr="007E0021">
        <w:rPr>
          <w:sz w:val="24"/>
        </w:rPr>
        <w:tab/>
      </w:r>
      <w:r w:rsidRPr="007E0021">
        <w:rPr>
          <w:sz w:val="24"/>
        </w:rPr>
        <w:tab/>
      </w:r>
      <w:r w:rsidRPr="007E0021">
        <w:rPr>
          <w:sz w:val="24"/>
        </w:rPr>
        <w:tab/>
      </w:r>
      <w:r w:rsidRPr="007E0021">
        <w:rPr>
          <w:sz w:val="24"/>
        </w:rPr>
        <w:tab/>
        <w:t xml:space="preserve">Date </w:t>
      </w:r>
      <w:r>
        <w:rPr>
          <w:sz w:val="28"/>
        </w:rPr>
        <w:br/>
        <w:t>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4410"/>
        <w:gridCol w:w="1260"/>
        <w:gridCol w:w="2808"/>
      </w:tblGrid>
      <w:tr w:rsidR="00D70BB8" w:rsidTr="00D70BB8">
        <w:tc>
          <w:tcPr>
            <w:tcW w:w="1098" w:type="dxa"/>
          </w:tcPr>
          <w:p w:rsidR="007E0021" w:rsidRPr="007E0021" w:rsidRDefault="007E0021" w:rsidP="007E0021">
            <w:pPr>
              <w:jc w:val="center"/>
              <w:rPr>
                <w:b/>
                <w:sz w:val="24"/>
                <w:szCs w:val="24"/>
              </w:rPr>
            </w:pPr>
            <w:r w:rsidRPr="007E0021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4410" w:type="dxa"/>
          </w:tcPr>
          <w:p w:rsidR="007E0021" w:rsidRPr="007E0021" w:rsidRDefault="007E0021" w:rsidP="007E0021">
            <w:pPr>
              <w:jc w:val="center"/>
              <w:rPr>
                <w:b/>
                <w:sz w:val="24"/>
                <w:szCs w:val="24"/>
              </w:rPr>
            </w:pPr>
            <w:r w:rsidRPr="007E0021">
              <w:rPr>
                <w:b/>
                <w:sz w:val="24"/>
                <w:szCs w:val="24"/>
              </w:rPr>
              <w:t>Item Description</w:t>
            </w:r>
          </w:p>
        </w:tc>
        <w:tc>
          <w:tcPr>
            <w:tcW w:w="1260" w:type="dxa"/>
          </w:tcPr>
          <w:p w:rsidR="007E0021" w:rsidRPr="007E0021" w:rsidRDefault="007E0021" w:rsidP="007E0021">
            <w:pPr>
              <w:jc w:val="center"/>
              <w:rPr>
                <w:b/>
                <w:sz w:val="28"/>
              </w:rPr>
            </w:pPr>
            <w:r w:rsidRPr="007E0021">
              <w:rPr>
                <w:b/>
                <w:sz w:val="24"/>
              </w:rPr>
              <w:t>Returned?</w:t>
            </w:r>
          </w:p>
        </w:tc>
        <w:tc>
          <w:tcPr>
            <w:tcW w:w="2808" w:type="dxa"/>
          </w:tcPr>
          <w:p w:rsidR="007E0021" w:rsidRPr="007E0021" w:rsidRDefault="007E0021" w:rsidP="007E0021">
            <w:pPr>
              <w:jc w:val="center"/>
              <w:rPr>
                <w:b/>
                <w:sz w:val="28"/>
              </w:rPr>
            </w:pPr>
            <w:r w:rsidRPr="007E0021">
              <w:rPr>
                <w:b/>
                <w:sz w:val="24"/>
              </w:rPr>
              <w:t>Comments</w:t>
            </w:r>
          </w:p>
        </w:tc>
      </w:tr>
      <w:tr w:rsidR="00D70BB8" w:rsidTr="00D70BB8">
        <w:tc>
          <w:tcPr>
            <w:tcW w:w="1098" w:type="dxa"/>
          </w:tcPr>
          <w:p w:rsidR="007E0021" w:rsidRPr="007D5FD0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0" w:type="dxa"/>
          </w:tcPr>
          <w:p w:rsidR="007E0021" w:rsidRPr="007D5FD0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Supply Trailer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7D5FD0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0" w:type="dxa"/>
          </w:tcPr>
          <w:p w:rsidR="007E0021" w:rsidRPr="007D5FD0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Box of Brown Ambidextrous Gloves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7D5FD0" w:rsidRDefault="007E0021" w:rsidP="007E0170">
            <w:pPr>
              <w:jc w:val="center"/>
              <w:rPr>
                <w:sz w:val="24"/>
              </w:rPr>
            </w:pPr>
            <w:r w:rsidRPr="007D5FD0">
              <w:rPr>
                <w:sz w:val="24"/>
              </w:rPr>
              <w:t>1</w:t>
            </w:r>
          </w:p>
        </w:tc>
        <w:tc>
          <w:tcPr>
            <w:tcW w:w="4410" w:type="dxa"/>
          </w:tcPr>
          <w:p w:rsidR="007E0021" w:rsidRPr="007D5FD0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Box of Plastic Gloves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rPr>
          <w:trHeight w:val="404"/>
        </w:trPr>
        <w:tc>
          <w:tcPr>
            <w:tcW w:w="1098" w:type="dxa"/>
          </w:tcPr>
          <w:p w:rsidR="007E0021" w:rsidRPr="007D5FD0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0" w:type="dxa"/>
          </w:tcPr>
          <w:p w:rsidR="007E0021" w:rsidRPr="007D5FD0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Box of Safety Vests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0" w:type="dxa"/>
          </w:tcPr>
          <w:p w:rsidR="007E0021" w:rsidRPr="00D70BB8" w:rsidRDefault="00D238ED" w:rsidP="00D23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Box of Recycle Bags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Box of Trash Bags (KAB Green Bags)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Push Brooms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Shovels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Plastic Rake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Steel Rake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Steel Dust Pan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Blue Lowes Bucket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Litter Grabber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Water Cooler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Lopper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Traffic Cone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0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Rubbermaid Brute Trash Can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D70BB8" w:rsidTr="00D70BB8">
        <w:tc>
          <w:tcPr>
            <w:tcW w:w="1098" w:type="dxa"/>
          </w:tcPr>
          <w:p w:rsidR="007E0021" w:rsidRPr="00D70BB8" w:rsidRDefault="00D238E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0" w:type="dxa"/>
          </w:tcPr>
          <w:p w:rsidR="0097182D" w:rsidRPr="00D70BB8" w:rsidRDefault="00D238ED" w:rsidP="00971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Purell Dispenser with Purell</w:t>
            </w:r>
          </w:p>
        </w:tc>
        <w:tc>
          <w:tcPr>
            <w:tcW w:w="1260" w:type="dxa"/>
          </w:tcPr>
          <w:p w:rsidR="007E0021" w:rsidRDefault="007E0021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7E0021" w:rsidRDefault="007E0021" w:rsidP="007E0021">
            <w:pPr>
              <w:rPr>
                <w:sz w:val="28"/>
              </w:rPr>
            </w:pPr>
          </w:p>
        </w:tc>
      </w:tr>
      <w:tr w:rsidR="0097182D" w:rsidTr="00D70BB8">
        <w:tc>
          <w:tcPr>
            <w:tcW w:w="1098" w:type="dxa"/>
          </w:tcPr>
          <w:p w:rsidR="0097182D" w:rsidRDefault="0097182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0" w:type="dxa"/>
          </w:tcPr>
          <w:p w:rsidR="0097182D" w:rsidRDefault="0097182D" w:rsidP="00971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Hedge Trimmers</w:t>
            </w:r>
          </w:p>
        </w:tc>
        <w:tc>
          <w:tcPr>
            <w:tcW w:w="1260" w:type="dxa"/>
          </w:tcPr>
          <w:p w:rsidR="0097182D" w:rsidRDefault="0097182D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97182D" w:rsidRDefault="0097182D" w:rsidP="007E0021">
            <w:pPr>
              <w:rPr>
                <w:sz w:val="28"/>
              </w:rPr>
            </w:pPr>
          </w:p>
        </w:tc>
      </w:tr>
      <w:tr w:rsidR="0097182D" w:rsidTr="00D70BB8">
        <w:tc>
          <w:tcPr>
            <w:tcW w:w="1098" w:type="dxa"/>
          </w:tcPr>
          <w:p w:rsidR="0097182D" w:rsidRDefault="0097182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0" w:type="dxa"/>
          </w:tcPr>
          <w:p w:rsidR="0097182D" w:rsidRDefault="0097182D" w:rsidP="00971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First Aid Kit </w:t>
            </w:r>
          </w:p>
        </w:tc>
        <w:tc>
          <w:tcPr>
            <w:tcW w:w="1260" w:type="dxa"/>
          </w:tcPr>
          <w:p w:rsidR="0097182D" w:rsidRDefault="0097182D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97182D" w:rsidRDefault="0097182D" w:rsidP="007E0021">
            <w:pPr>
              <w:rPr>
                <w:sz w:val="28"/>
              </w:rPr>
            </w:pPr>
          </w:p>
        </w:tc>
      </w:tr>
      <w:tr w:rsidR="0097182D" w:rsidTr="00D70BB8">
        <w:tc>
          <w:tcPr>
            <w:tcW w:w="1098" w:type="dxa"/>
          </w:tcPr>
          <w:p w:rsidR="0097182D" w:rsidRDefault="0097182D" w:rsidP="007E0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10" w:type="dxa"/>
          </w:tcPr>
          <w:p w:rsidR="0097182D" w:rsidRDefault="0097182D" w:rsidP="00971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Small Metal Rakes </w:t>
            </w:r>
          </w:p>
        </w:tc>
        <w:tc>
          <w:tcPr>
            <w:tcW w:w="1260" w:type="dxa"/>
          </w:tcPr>
          <w:p w:rsidR="0097182D" w:rsidRDefault="0097182D" w:rsidP="007E0021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97182D" w:rsidRDefault="0097182D" w:rsidP="007E0021">
            <w:pPr>
              <w:rPr>
                <w:sz w:val="28"/>
              </w:rPr>
            </w:pPr>
          </w:p>
        </w:tc>
      </w:tr>
    </w:tbl>
    <w:p w:rsidR="007E0021" w:rsidRDefault="007E0021" w:rsidP="007E0021">
      <w:pPr>
        <w:rPr>
          <w:sz w:val="28"/>
        </w:rPr>
      </w:pPr>
    </w:p>
    <w:p w:rsidR="00D238ED" w:rsidRDefault="00D238ED" w:rsidP="007E0021">
      <w:pPr>
        <w:rPr>
          <w:sz w:val="28"/>
        </w:rPr>
      </w:pPr>
    </w:p>
    <w:p w:rsidR="00D238ED" w:rsidRDefault="00D238ED" w:rsidP="007E0021">
      <w:pPr>
        <w:rPr>
          <w:sz w:val="28"/>
        </w:rPr>
      </w:pPr>
    </w:p>
    <w:p w:rsidR="00D238ED" w:rsidRDefault="00D238ED" w:rsidP="007E0021">
      <w:pPr>
        <w:rPr>
          <w:sz w:val="28"/>
        </w:rPr>
      </w:pPr>
    </w:p>
    <w:p w:rsidR="00D238ED" w:rsidRDefault="00D238ED" w:rsidP="007E0021">
      <w:pPr>
        <w:rPr>
          <w:sz w:val="28"/>
        </w:rPr>
      </w:pPr>
    </w:p>
    <w:p w:rsidR="00D238ED" w:rsidRDefault="00D238ED" w:rsidP="007E0021">
      <w:pPr>
        <w:rPr>
          <w:sz w:val="28"/>
        </w:rPr>
      </w:pPr>
    </w:p>
    <w:p w:rsidR="00D238ED" w:rsidRDefault="00D238ED" w:rsidP="007E0021">
      <w:pPr>
        <w:rPr>
          <w:sz w:val="28"/>
        </w:rPr>
      </w:pPr>
    </w:p>
    <w:p w:rsidR="00D238ED" w:rsidRDefault="00D238ED" w:rsidP="007E0021">
      <w:pPr>
        <w:rPr>
          <w:sz w:val="28"/>
        </w:rPr>
      </w:pPr>
    </w:p>
    <w:p w:rsidR="00D238ED" w:rsidRDefault="00D238ED" w:rsidP="007E0021">
      <w:pPr>
        <w:rPr>
          <w:sz w:val="28"/>
        </w:rPr>
      </w:pPr>
    </w:p>
    <w:p w:rsidR="000B74A5" w:rsidRPr="000B74A5" w:rsidRDefault="000B74A5" w:rsidP="007E0021">
      <w:pPr>
        <w:rPr>
          <w:sz w:val="24"/>
        </w:rPr>
      </w:pPr>
      <w:r w:rsidRPr="000B74A5">
        <w:rPr>
          <w:sz w:val="24"/>
        </w:rPr>
        <w:t>By signing this form you agree as project coordinator that you have review</w:t>
      </w:r>
      <w:r>
        <w:rPr>
          <w:sz w:val="24"/>
        </w:rPr>
        <w:t>ed</w:t>
      </w:r>
      <w:r w:rsidRPr="000B74A5">
        <w:rPr>
          <w:sz w:val="24"/>
        </w:rPr>
        <w:t xml:space="preserve"> the supply list with Keep Akron Beautiful Staff upon it’s delivery to your project site. You also agree that you have reviewed the operating procedures for equipment. </w:t>
      </w:r>
      <w:r w:rsidRPr="000B74A5">
        <w:rPr>
          <w:sz w:val="24"/>
        </w:rPr>
        <w:br/>
      </w:r>
      <w:r w:rsidRPr="000B74A5">
        <w:rPr>
          <w:sz w:val="24"/>
        </w:rPr>
        <w:br/>
        <w:t>____________________________</w:t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  <w:t>____________________</w:t>
      </w:r>
      <w:r w:rsidRPr="000B74A5">
        <w:rPr>
          <w:sz w:val="24"/>
        </w:rPr>
        <w:br/>
        <w:t>Project Coordinator signature</w:t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  <w:t>Date</w:t>
      </w:r>
      <w:r w:rsidRPr="000B74A5">
        <w:rPr>
          <w:sz w:val="24"/>
        </w:rPr>
        <w:br/>
      </w:r>
      <w:r w:rsidRPr="000B74A5">
        <w:rPr>
          <w:sz w:val="24"/>
        </w:rPr>
        <w:br/>
        <w:t>____________________________</w:t>
      </w:r>
      <w:r w:rsidRPr="000B74A5">
        <w:rPr>
          <w:sz w:val="24"/>
        </w:rPr>
        <w:br/>
        <w:t>Project Coordinator (print name)</w:t>
      </w:r>
      <w:r w:rsidRPr="000B74A5">
        <w:rPr>
          <w:sz w:val="24"/>
        </w:rPr>
        <w:br/>
      </w:r>
    </w:p>
    <w:p w:rsidR="000B74A5" w:rsidRPr="000B74A5" w:rsidRDefault="000B74A5" w:rsidP="007E0021">
      <w:pPr>
        <w:rPr>
          <w:sz w:val="24"/>
        </w:rPr>
      </w:pPr>
      <w:r w:rsidRPr="000B74A5">
        <w:rPr>
          <w:sz w:val="24"/>
        </w:rPr>
        <w:t>____________________________</w:t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  <w:t>____________________</w:t>
      </w:r>
      <w:r w:rsidRPr="000B74A5">
        <w:rPr>
          <w:sz w:val="24"/>
        </w:rPr>
        <w:br/>
        <w:t>KAB Staff signature</w:t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</w:r>
      <w:r w:rsidRPr="000B74A5">
        <w:rPr>
          <w:sz w:val="24"/>
        </w:rPr>
        <w:tab/>
        <w:t>Date</w:t>
      </w:r>
      <w:r w:rsidRPr="000B74A5">
        <w:rPr>
          <w:sz w:val="24"/>
        </w:rPr>
        <w:br/>
      </w:r>
      <w:r w:rsidRPr="000B74A5">
        <w:rPr>
          <w:sz w:val="24"/>
        </w:rPr>
        <w:br/>
        <w:t>____________________________</w:t>
      </w:r>
      <w:r w:rsidRPr="000B74A5">
        <w:rPr>
          <w:sz w:val="24"/>
        </w:rPr>
        <w:br/>
        <w:t>KAB Staff (print name)</w:t>
      </w:r>
      <w:r w:rsidRPr="000B74A5">
        <w:rPr>
          <w:sz w:val="24"/>
        </w:rPr>
        <w:tab/>
      </w:r>
    </w:p>
    <w:p w:rsidR="004D1367" w:rsidRDefault="004D1367" w:rsidP="001F32F5">
      <w:pPr>
        <w:rPr>
          <w:b/>
          <w:sz w:val="28"/>
        </w:rPr>
      </w:pPr>
    </w:p>
    <w:p w:rsidR="001F32F5" w:rsidRDefault="001F32F5" w:rsidP="001F32F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In case of emergency, please call: </w:t>
      </w:r>
    </w:p>
    <w:p w:rsidR="001F32F5" w:rsidRDefault="001F32F5" w:rsidP="001F32F5">
      <w:pPr>
        <w:rPr>
          <w:b/>
          <w:sz w:val="28"/>
        </w:rPr>
      </w:pPr>
      <w:r>
        <w:rPr>
          <w:b/>
          <w:sz w:val="28"/>
        </w:rPr>
        <w:t>William Ford 330-338-2562</w:t>
      </w:r>
    </w:p>
    <w:p w:rsidR="001F32F5" w:rsidRDefault="001F32F5" w:rsidP="001F32F5">
      <w:pPr>
        <w:rPr>
          <w:b/>
          <w:sz w:val="28"/>
        </w:rPr>
      </w:pPr>
      <w:r>
        <w:rPr>
          <w:b/>
          <w:sz w:val="28"/>
        </w:rPr>
        <w:t xml:space="preserve">Johanna Barnowski 330-696-3903 </w:t>
      </w:r>
    </w:p>
    <w:p w:rsidR="001F32F5" w:rsidRPr="000B74A5" w:rsidRDefault="001F32F5" w:rsidP="000B74A5">
      <w:pPr>
        <w:rPr>
          <w:sz w:val="24"/>
        </w:rPr>
      </w:pPr>
    </w:p>
    <w:p w:rsidR="000B74A5" w:rsidRPr="007E0021" w:rsidRDefault="000B74A5" w:rsidP="007E0021">
      <w:pPr>
        <w:rPr>
          <w:sz w:val="28"/>
        </w:rPr>
      </w:pPr>
    </w:p>
    <w:sectPr w:rsidR="000B74A5" w:rsidRPr="007E00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34" w:rsidRDefault="00BA3734" w:rsidP="007E0021">
      <w:pPr>
        <w:spacing w:after="0" w:line="240" w:lineRule="auto"/>
      </w:pPr>
      <w:r>
        <w:separator/>
      </w:r>
    </w:p>
  </w:endnote>
  <w:endnote w:type="continuationSeparator" w:id="0">
    <w:p w:rsidR="00BA3734" w:rsidRDefault="00BA3734" w:rsidP="007E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34" w:rsidRDefault="00BA3734" w:rsidP="007E0021">
      <w:pPr>
        <w:spacing w:after="0" w:line="240" w:lineRule="auto"/>
      </w:pPr>
      <w:r>
        <w:separator/>
      </w:r>
    </w:p>
  </w:footnote>
  <w:footnote w:type="continuationSeparator" w:id="0">
    <w:p w:rsidR="00BA3734" w:rsidRDefault="00BA3734" w:rsidP="007E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21" w:rsidRPr="007E0021" w:rsidRDefault="00342C4E" w:rsidP="00342C4E">
    <w:pPr>
      <w:tabs>
        <w:tab w:val="left" w:pos="1170"/>
      </w:tabs>
      <w:jc w:val="center"/>
      <w:rPr>
        <w:sz w:val="4"/>
      </w:rPr>
    </w:pPr>
    <w:r>
      <w:rPr>
        <w:b/>
        <w:noProof/>
        <w:sz w:val="24"/>
        <w:szCs w:val="72"/>
      </w:rPr>
      <w:drawing>
        <wp:anchor distT="0" distB="0" distL="114300" distR="114300" simplePos="0" relativeHeight="251658240" behindDoc="1" locked="0" layoutInCell="1" allowOverlap="1" wp14:anchorId="1CC96CA8" wp14:editId="765A28DE">
          <wp:simplePos x="0" y="0"/>
          <wp:positionH relativeFrom="column">
            <wp:posOffset>112156</wp:posOffset>
          </wp:positionH>
          <wp:positionV relativeFrom="paragraph">
            <wp:posOffset>-316865</wp:posOffset>
          </wp:positionV>
          <wp:extent cx="1095555" cy="714142"/>
          <wp:effectExtent l="0" t="0" r="0" b="0"/>
          <wp:wrapNone/>
          <wp:docPr id="1" name="Picture 1" descr="C:\Users\daukahe\Desktop\Temp Folder\logos\Akr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ukahe\Desktop\Temp Folder\logos\Akr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55" cy="714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8ED">
      <w:rPr>
        <w:b/>
        <w:noProof/>
        <w:sz w:val="24"/>
        <w:szCs w:val="72"/>
      </w:rPr>
      <w:t>Litter &amp; Illegal Dump Supply</w:t>
    </w:r>
    <w:r w:rsidR="007E0021">
      <w:rPr>
        <w:b/>
        <w:sz w:val="24"/>
        <w:szCs w:val="72"/>
      </w:rPr>
      <w:t xml:space="preserve"> Trailer- </w:t>
    </w:r>
    <w:r w:rsidR="007E0021" w:rsidRPr="007E0021">
      <w:rPr>
        <w:i/>
        <w:szCs w:val="44"/>
      </w:rPr>
      <w:t>Equipment List</w:t>
    </w:r>
  </w:p>
  <w:p w:rsidR="007E0021" w:rsidRDefault="007E0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1"/>
    <w:rsid w:val="000B74A5"/>
    <w:rsid w:val="001F32F5"/>
    <w:rsid w:val="00342C4E"/>
    <w:rsid w:val="004D1367"/>
    <w:rsid w:val="007D5FD0"/>
    <w:rsid w:val="007E0021"/>
    <w:rsid w:val="007E0170"/>
    <w:rsid w:val="008441C4"/>
    <w:rsid w:val="009431BE"/>
    <w:rsid w:val="00953DAD"/>
    <w:rsid w:val="0097182D"/>
    <w:rsid w:val="00AA198C"/>
    <w:rsid w:val="00BA3734"/>
    <w:rsid w:val="00BB2B1E"/>
    <w:rsid w:val="00BC103F"/>
    <w:rsid w:val="00D238ED"/>
    <w:rsid w:val="00D70BB8"/>
    <w:rsid w:val="00E67950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21"/>
  </w:style>
  <w:style w:type="paragraph" w:styleId="Footer">
    <w:name w:val="footer"/>
    <w:basedOn w:val="Normal"/>
    <w:link w:val="FooterChar"/>
    <w:uiPriority w:val="99"/>
    <w:unhideWhenUsed/>
    <w:rsid w:val="007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21"/>
  </w:style>
  <w:style w:type="table" w:styleId="TableGrid">
    <w:name w:val="Table Grid"/>
    <w:basedOn w:val="TableNormal"/>
    <w:uiPriority w:val="59"/>
    <w:rsid w:val="007E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21"/>
  </w:style>
  <w:style w:type="paragraph" w:styleId="Footer">
    <w:name w:val="footer"/>
    <w:basedOn w:val="Normal"/>
    <w:link w:val="FooterChar"/>
    <w:uiPriority w:val="99"/>
    <w:unhideWhenUsed/>
    <w:rsid w:val="007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21"/>
  </w:style>
  <w:style w:type="table" w:styleId="TableGrid">
    <w:name w:val="Table Grid"/>
    <w:basedOn w:val="TableNormal"/>
    <w:uiPriority w:val="59"/>
    <w:rsid w:val="007E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Dauka, Helen</dc:creator>
  <cp:lastModifiedBy>Barnowski, Johanna </cp:lastModifiedBy>
  <cp:revision>7</cp:revision>
  <cp:lastPrinted>2018-05-17T18:55:00Z</cp:lastPrinted>
  <dcterms:created xsi:type="dcterms:W3CDTF">2017-10-04T19:55:00Z</dcterms:created>
  <dcterms:modified xsi:type="dcterms:W3CDTF">2018-05-17T19:00:00Z</dcterms:modified>
</cp:coreProperties>
</file>